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DA" w:rsidRDefault="00FB22BB" w:rsidP="00FB0F31">
      <w:pPr>
        <w:spacing w:before="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07ACC">
        <w:rPr>
          <w:rFonts w:ascii="Times New Roman" w:hAnsi="Times New Roman"/>
          <w:b/>
          <w:sz w:val="24"/>
          <w:szCs w:val="24"/>
        </w:rPr>
        <w:t xml:space="preserve">Program </w:t>
      </w:r>
      <w:r w:rsidR="00D93723">
        <w:rPr>
          <w:rFonts w:ascii="Times New Roman" w:hAnsi="Times New Roman"/>
          <w:b/>
          <w:sz w:val="24"/>
          <w:szCs w:val="24"/>
        </w:rPr>
        <w:t xml:space="preserve">Spotkania </w:t>
      </w:r>
      <w:r w:rsidR="00804DDA" w:rsidRPr="00107ACC">
        <w:rPr>
          <w:rFonts w:ascii="Times New Roman" w:hAnsi="Times New Roman"/>
          <w:b/>
          <w:sz w:val="24"/>
          <w:szCs w:val="24"/>
        </w:rPr>
        <w:t xml:space="preserve"> </w:t>
      </w:r>
    </w:p>
    <w:p w:rsidR="00D93723" w:rsidRPr="00107ACC" w:rsidRDefault="00D93723" w:rsidP="00FB0F31">
      <w:pPr>
        <w:spacing w:before="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A6B7C" w:rsidRPr="00D93723" w:rsidRDefault="00804DDA" w:rsidP="00FB0F31">
      <w:pPr>
        <w:pStyle w:val="Domylnie"/>
        <w:suppressAutoHyphens w:val="0"/>
        <w:spacing w:line="100" w:lineRule="atLeast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9372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Rozwój przedsiębiorczości na obszarze Lokalnej Grupy Działania </w:t>
      </w:r>
      <w:r w:rsidR="00D93723" w:rsidRPr="00D9372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93723">
        <w:rPr>
          <w:rFonts w:ascii="Times New Roman" w:hAnsi="Times New Roman" w:cs="Times New Roman"/>
          <w:b/>
          <w:i/>
          <w:sz w:val="24"/>
          <w:szCs w:val="24"/>
          <w:u w:val="single"/>
        </w:rPr>
        <w:t>„Kraina wokół</w:t>
      </w:r>
      <w:r w:rsidR="004F5A58" w:rsidRPr="00D9372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Lublina” </w:t>
      </w:r>
      <w:r w:rsidRPr="00D9372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FB22BB" w:rsidRPr="00107ACC" w:rsidRDefault="00804DDA" w:rsidP="00D93723">
      <w:pPr>
        <w:spacing w:after="0" w:line="240" w:lineRule="auto"/>
        <w:ind w:left="2832"/>
        <w:contextualSpacing/>
        <w:rPr>
          <w:rFonts w:ascii="Times New Roman" w:hAnsi="Times New Roman"/>
          <w:b/>
          <w:sz w:val="24"/>
          <w:szCs w:val="24"/>
        </w:rPr>
      </w:pPr>
      <w:r w:rsidRPr="00107ACC">
        <w:rPr>
          <w:rFonts w:ascii="Times New Roman" w:hAnsi="Times New Roman"/>
          <w:b/>
          <w:sz w:val="24"/>
          <w:szCs w:val="24"/>
        </w:rPr>
        <w:t xml:space="preserve">Lublin, </w:t>
      </w:r>
      <w:r w:rsidR="00890942">
        <w:rPr>
          <w:rFonts w:ascii="Times New Roman" w:hAnsi="Times New Roman"/>
          <w:b/>
          <w:sz w:val="24"/>
          <w:szCs w:val="24"/>
        </w:rPr>
        <w:t>19 marca 2018</w:t>
      </w:r>
      <w:r w:rsidR="00FB22BB" w:rsidRPr="00107ACC">
        <w:rPr>
          <w:rFonts w:ascii="Times New Roman" w:hAnsi="Times New Roman"/>
          <w:b/>
          <w:sz w:val="24"/>
          <w:szCs w:val="24"/>
        </w:rPr>
        <w:t xml:space="preserve"> r.</w:t>
      </w:r>
    </w:p>
    <w:p w:rsidR="004875F9" w:rsidRPr="00107ACC" w:rsidRDefault="00804DDA" w:rsidP="00D9372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07ACC">
        <w:rPr>
          <w:rFonts w:ascii="Times New Roman" w:hAnsi="Times New Roman"/>
          <w:b/>
          <w:sz w:val="24"/>
          <w:szCs w:val="24"/>
        </w:rPr>
        <w:t xml:space="preserve">Starostwo Powiatowe w Lublinie, ul. Spokojna 9, sala konferencyjna </w:t>
      </w:r>
      <w:r w:rsidR="00D93723">
        <w:rPr>
          <w:rFonts w:ascii="Times New Roman" w:hAnsi="Times New Roman"/>
          <w:b/>
          <w:sz w:val="24"/>
          <w:szCs w:val="24"/>
        </w:rPr>
        <w:t>(parter)</w:t>
      </w:r>
    </w:p>
    <w:tbl>
      <w:tblPr>
        <w:tblpPr w:leftFromText="141" w:rightFromText="141" w:vertAnchor="page" w:horzAnchor="margin" w:tblpX="-459" w:tblpY="2690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8739"/>
      </w:tblGrid>
      <w:tr w:rsidR="00890942" w:rsidRPr="00107ACC" w:rsidTr="00CC4DFF">
        <w:trPr>
          <w:cantSplit/>
          <w:trHeight w:val="637"/>
        </w:trPr>
        <w:tc>
          <w:tcPr>
            <w:tcW w:w="1809" w:type="dxa"/>
          </w:tcPr>
          <w:p w:rsidR="00890942" w:rsidRPr="00CC4DFF" w:rsidRDefault="00890942" w:rsidP="00890942">
            <w:pPr>
              <w:spacing w:before="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4DFF">
              <w:rPr>
                <w:rFonts w:ascii="Times New Roman" w:hAnsi="Times New Roman"/>
                <w:sz w:val="24"/>
                <w:szCs w:val="24"/>
              </w:rPr>
              <w:t>10.30 –11.00</w:t>
            </w:r>
          </w:p>
        </w:tc>
        <w:tc>
          <w:tcPr>
            <w:tcW w:w="8739" w:type="dxa"/>
          </w:tcPr>
          <w:p w:rsidR="00890942" w:rsidRPr="00CC4DFF" w:rsidRDefault="00890942" w:rsidP="00107ACC">
            <w:pPr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DFF">
              <w:rPr>
                <w:rFonts w:ascii="Times New Roman" w:hAnsi="Times New Roman"/>
                <w:b/>
                <w:sz w:val="24"/>
                <w:szCs w:val="24"/>
              </w:rPr>
              <w:t xml:space="preserve">Rejestracja uczestników </w:t>
            </w:r>
          </w:p>
        </w:tc>
      </w:tr>
      <w:tr w:rsidR="00107ACC" w:rsidRPr="00107ACC" w:rsidTr="00CC4DFF">
        <w:trPr>
          <w:cantSplit/>
          <w:trHeight w:val="637"/>
        </w:trPr>
        <w:tc>
          <w:tcPr>
            <w:tcW w:w="1809" w:type="dxa"/>
          </w:tcPr>
          <w:p w:rsidR="00153B90" w:rsidRPr="00CC4DFF" w:rsidRDefault="00804DDA" w:rsidP="00107ACC">
            <w:pPr>
              <w:spacing w:before="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4DFF">
              <w:rPr>
                <w:rFonts w:ascii="Times New Roman" w:hAnsi="Times New Roman"/>
                <w:sz w:val="24"/>
                <w:szCs w:val="24"/>
              </w:rPr>
              <w:t>11.00-11.15.</w:t>
            </w:r>
          </w:p>
        </w:tc>
        <w:tc>
          <w:tcPr>
            <w:tcW w:w="8739" w:type="dxa"/>
          </w:tcPr>
          <w:p w:rsidR="00153B90" w:rsidRPr="00CC4DFF" w:rsidRDefault="00153B90" w:rsidP="00107ACC">
            <w:pPr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FF">
              <w:rPr>
                <w:rFonts w:ascii="Times New Roman" w:hAnsi="Times New Roman"/>
                <w:b/>
                <w:sz w:val="24"/>
                <w:szCs w:val="24"/>
              </w:rPr>
              <w:t xml:space="preserve">Powitanie uczestników </w:t>
            </w:r>
            <w:r w:rsidR="00804DDA" w:rsidRPr="00CC4DFF">
              <w:rPr>
                <w:rFonts w:ascii="Times New Roman" w:hAnsi="Times New Roman"/>
                <w:b/>
                <w:sz w:val="24"/>
                <w:szCs w:val="24"/>
              </w:rPr>
              <w:t xml:space="preserve"> i przedstawienie programu Konferencji</w:t>
            </w:r>
          </w:p>
        </w:tc>
      </w:tr>
      <w:tr w:rsidR="00CC4DFF" w:rsidRPr="00107ACC" w:rsidTr="006B35C2">
        <w:trPr>
          <w:cantSplit/>
          <w:trHeight w:val="2940"/>
        </w:trPr>
        <w:tc>
          <w:tcPr>
            <w:tcW w:w="1809" w:type="dxa"/>
          </w:tcPr>
          <w:p w:rsidR="00CC4DFF" w:rsidRPr="00CC4DFF" w:rsidRDefault="00CC4DFF" w:rsidP="00B71B30">
            <w:pPr>
              <w:spacing w:before="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4DFF">
              <w:rPr>
                <w:rFonts w:ascii="Times New Roman" w:hAnsi="Times New Roman"/>
                <w:sz w:val="24"/>
                <w:szCs w:val="24"/>
              </w:rPr>
              <w:t>11.15 -13.00</w:t>
            </w:r>
          </w:p>
        </w:tc>
        <w:tc>
          <w:tcPr>
            <w:tcW w:w="8739" w:type="dxa"/>
          </w:tcPr>
          <w:p w:rsidR="00CC4DFF" w:rsidRPr="00CC4DFF" w:rsidRDefault="00CC4DFF" w:rsidP="00CC4DFF">
            <w:pPr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293D" w:rsidRDefault="00CC4DFF" w:rsidP="00CD293D">
            <w:pPr>
              <w:pStyle w:val="Akapitzlist"/>
              <w:numPr>
                <w:ilvl w:val="0"/>
                <w:numId w:val="6"/>
              </w:numPr>
              <w:spacing w:line="100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D293D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Konstytucja Biznesu - nowe uregulowania prawne dotyczące przedsiębiorców, </w:t>
            </w:r>
            <w:r w:rsidRPr="00CD293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Tomasz  Małecki - Lubelski  Park Naukowo Technologiczny</w:t>
            </w:r>
          </w:p>
          <w:p w:rsidR="00CD293D" w:rsidRPr="00CD293D" w:rsidRDefault="00CD293D" w:rsidP="00CD293D">
            <w:pPr>
              <w:pStyle w:val="Akapitzlist"/>
              <w:spacing w:line="100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CD293D" w:rsidRPr="00CD293D" w:rsidRDefault="00CC4DFF" w:rsidP="00CD293D">
            <w:pPr>
              <w:pStyle w:val="Akapitzlist"/>
              <w:numPr>
                <w:ilvl w:val="0"/>
                <w:numId w:val="6"/>
              </w:num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93D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Czy warto współpracować? – o klubach biznesu i innych formach współpracy</w:t>
            </w:r>
            <w:r w:rsidRPr="00CD293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- </w:t>
            </w:r>
            <w:r w:rsidRPr="00CD293D">
              <w:rPr>
                <w:rFonts w:ascii="Times New Roman" w:hAnsi="Times New Roman"/>
                <w:sz w:val="24"/>
                <w:szCs w:val="24"/>
              </w:rPr>
              <w:t>Alina Łuszczak – Fundacja Centrum Pozytywnych Przemian</w:t>
            </w:r>
          </w:p>
          <w:p w:rsidR="00CD293D" w:rsidRPr="00CD293D" w:rsidRDefault="00CD293D" w:rsidP="00CD293D">
            <w:pPr>
              <w:pStyle w:val="Akapitzli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DFF" w:rsidRPr="00CD293D" w:rsidRDefault="00CC4DFF" w:rsidP="00CD293D">
            <w:pPr>
              <w:pStyle w:val="Akapitzlist"/>
              <w:numPr>
                <w:ilvl w:val="0"/>
                <w:numId w:val="6"/>
              </w:numPr>
              <w:spacing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93D">
              <w:rPr>
                <w:rFonts w:ascii="Times New Roman" w:hAnsi="Times New Roman"/>
                <w:b/>
                <w:sz w:val="24"/>
                <w:szCs w:val="24"/>
              </w:rPr>
              <w:t xml:space="preserve">Wsparcie skierowane na rozwój przedsiębiorczości w ramach działalności LGD „Kraina wokół Lublina” – aktualny stan realizacji </w:t>
            </w:r>
            <w:r w:rsidR="009E124D">
              <w:rPr>
                <w:rFonts w:ascii="Times New Roman" w:hAnsi="Times New Roman"/>
                <w:b/>
                <w:sz w:val="24"/>
                <w:szCs w:val="24"/>
              </w:rPr>
              <w:t xml:space="preserve">oraz planowane konkursy </w:t>
            </w:r>
            <w:r w:rsidRPr="00CD293D">
              <w:rPr>
                <w:rFonts w:ascii="Times New Roman" w:hAnsi="Times New Roman"/>
                <w:sz w:val="24"/>
                <w:szCs w:val="24"/>
              </w:rPr>
              <w:t>– Małgorzata Olechowska LGD „Kraina wokół Lublina”</w:t>
            </w:r>
          </w:p>
        </w:tc>
      </w:tr>
      <w:tr w:rsidR="00FB0F31" w:rsidRPr="00107ACC" w:rsidTr="00CC4DFF">
        <w:trPr>
          <w:cantSplit/>
          <w:trHeight w:val="567"/>
        </w:trPr>
        <w:tc>
          <w:tcPr>
            <w:tcW w:w="1809" w:type="dxa"/>
          </w:tcPr>
          <w:p w:rsidR="009C3B3E" w:rsidRPr="00CC4DFF" w:rsidRDefault="00B71B30" w:rsidP="00107ACC">
            <w:pPr>
              <w:spacing w:before="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4DFF">
              <w:rPr>
                <w:rFonts w:ascii="Times New Roman" w:hAnsi="Times New Roman"/>
                <w:sz w:val="24"/>
                <w:szCs w:val="24"/>
              </w:rPr>
              <w:t xml:space="preserve">13.00-13.15 </w:t>
            </w:r>
          </w:p>
        </w:tc>
        <w:tc>
          <w:tcPr>
            <w:tcW w:w="8739" w:type="dxa"/>
          </w:tcPr>
          <w:p w:rsidR="009C3B3E" w:rsidRPr="00CC4DFF" w:rsidRDefault="00B71B30" w:rsidP="00B71B30">
            <w:pPr>
              <w:pStyle w:val="Akapitzlist"/>
              <w:suppressAutoHyphens w:val="0"/>
              <w:spacing w:line="100" w:lineRule="atLeast"/>
              <w:ind w:left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Przerwa kawowa </w:t>
            </w:r>
          </w:p>
        </w:tc>
      </w:tr>
      <w:tr w:rsidR="00107ACC" w:rsidRPr="00107ACC" w:rsidTr="00D93723">
        <w:trPr>
          <w:cantSplit/>
          <w:trHeight w:val="4027"/>
        </w:trPr>
        <w:tc>
          <w:tcPr>
            <w:tcW w:w="1809" w:type="dxa"/>
          </w:tcPr>
          <w:p w:rsidR="00110F73" w:rsidRPr="00CD293D" w:rsidRDefault="00CC4DFF" w:rsidP="00CD293D">
            <w:pPr>
              <w:pStyle w:val="Akapitzlist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93D">
              <w:rPr>
                <w:rFonts w:ascii="Times New Roman" w:hAnsi="Times New Roman"/>
                <w:sz w:val="24"/>
                <w:szCs w:val="24"/>
              </w:rPr>
              <w:t xml:space="preserve">– 15.00 </w:t>
            </w:r>
          </w:p>
        </w:tc>
        <w:tc>
          <w:tcPr>
            <w:tcW w:w="8739" w:type="dxa"/>
          </w:tcPr>
          <w:p w:rsidR="00D93723" w:rsidRPr="00F063E8" w:rsidRDefault="00B71B30" w:rsidP="00D93723">
            <w:pPr>
              <w:pStyle w:val="Nagwek3"/>
              <w:numPr>
                <w:ilvl w:val="0"/>
                <w:numId w:val="6"/>
              </w:numPr>
              <w:shd w:val="clear" w:color="auto" w:fill="FFFFFF"/>
              <w:spacing w:before="300" w:beforeAutospacing="0" w:after="150" w:afterAutospacing="0"/>
              <w:ind w:left="743"/>
              <w:rPr>
                <w:b w:val="0"/>
                <w:i/>
                <w:sz w:val="24"/>
                <w:szCs w:val="24"/>
              </w:rPr>
            </w:pPr>
            <w:r w:rsidRPr="00D93723">
              <w:rPr>
                <w:color w:val="333333"/>
                <w:sz w:val="24"/>
                <w:szCs w:val="24"/>
                <w:shd w:val="clear" w:color="auto" w:fill="FFFFFF"/>
              </w:rPr>
              <w:t>Informacje dla wnioskodawców i beneficjentów</w:t>
            </w:r>
            <w:r w:rsidR="00CD293D" w:rsidRPr="00D93723">
              <w:rPr>
                <w:color w:val="333333"/>
                <w:sz w:val="24"/>
                <w:szCs w:val="24"/>
                <w:shd w:val="clear" w:color="auto" w:fill="FFFFFF"/>
              </w:rPr>
              <w:t xml:space="preserve"> działań: podejmowanie oraz rozwój działalności gospodarczej </w:t>
            </w:r>
            <w:r w:rsidR="00D93723" w:rsidRPr="00D93723">
              <w:rPr>
                <w:color w:val="333333"/>
                <w:sz w:val="24"/>
                <w:szCs w:val="24"/>
                <w:shd w:val="clear" w:color="auto" w:fill="FFFFFF"/>
              </w:rPr>
              <w:t xml:space="preserve">w ramach </w:t>
            </w:r>
            <w:proofErr w:type="spellStart"/>
            <w:r w:rsidR="00D93723" w:rsidRPr="00D93723">
              <w:rPr>
                <w:color w:val="333333"/>
                <w:sz w:val="24"/>
                <w:szCs w:val="24"/>
                <w:shd w:val="clear" w:color="auto" w:fill="FFFFFF"/>
              </w:rPr>
              <w:t>P</w:t>
            </w:r>
            <w:r w:rsidR="00CD293D" w:rsidRPr="00D93723">
              <w:rPr>
                <w:color w:val="333333"/>
                <w:sz w:val="24"/>
                <w:szCs w:val="24"/>
                <w:shd w:val="clear" w:color="auto" w:fill="FFFFFF"/>
              </w:rPr>
              <w:t>oddziałania</w:t>
            </w:r>
            <w:proofErr w:type="spellEnd"/>
            <w:r w:rsidR="00CD293D" w:rsidRPr="00D93723">
              <w:rPr>
                <w:color w:val="333333"/>
                <w:sz w:val="24"/>
                <w:szCs w:val="24"/>
                <w:shd w:val="clear" w:color="auto" w:fill="FFFFFF"/>
              </w:rPr>
              <w:t xml:space="preserve"> 19.2 </w:t>
            </w:r>
            <w:r w:rsidR="00CD293D" w:rsidRPr="00D93723">
              <w:rPr>
                <w:bCs w:val="0"/>
                <w:i/>
                <w:color w:val="000000"/>
                <w:sz w:val="24"/>
                <w:szCs w:val="24"/>
              </w:rPr>
              <w:t>Wsparcie na wdrażanie operacji w ramach strategii rozwoju lokalnego kierowanego przez społeczność</w:t>
            </w:r>
            <w:r w:rsidR="00CD293D" w:rsidRPr="00D93723">
              <w:rPr>
                <w:color w:val="000000"/>
                <w:sz w:val="24"/>
                <w:szCs w:val="24"/>
              </w:rPr>
              <w:t xml:space="preserve"> – </w:t>
            </w:r>
            <w:r w:rsidR="00CD293D" w:rsidRPr="00F063E8">
              <w:rPr>
                <w:b w:val="0"/>
                <w:i/>
                <w:color w:val="000000"/>
                <w:sz w:val="24"/>
                <w:szCs w:val="24"/>
              </w:rPr>
              <w:t xml:space="preserve">przedstawiciele Departamentu Programów Rozwoju Obszarów Wiejskich Urzędu Marszałkowskiego Województwa Lubelskiego </w:t>
            </w:r>
          </w:p>
          <w:p w:rsidR="00CC4DFF" w:rsidRPr="00D93723" w:rsidRDefault="00140513" w:rsidP="00D93723">
            <w:pPr>
              <w:pStyle w:val="Nagwek3"/>
              <w:shd w:val="clear" w:color="auto" w:fill="FFFFFF"/>
              <w:spacing w:before="300" w:beforeAutospacing="0" w:after="150" w:afterAutospacing="0"/>
              <w:ind w:left="74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procedura oceny wniosku dokonywana w </w:t>
            </w:r>
            <w:r w:rsidR="00CC4DFF" w:rsidRPr="00D93723">
              <w:rPr>
                <w:b w:val="0"/>
                <w:sz w:val="24"/>
                <w:szCs w:val="24"/>
              </w:rPr>
              <w:t>Urz</w:t>
            </w:r>
            <w:r>
              <w:rPr>
                <w:b w:val="0"/>
                <w:sz w:val="24"/>
                <w:szCs w:val="24"/>
              </w:rPr>
              <w:t>ę</w:t>
            </w:r>
            <w:r w:rsidR="00CC4DFF" w:rsidRPr="00D93723">
              <w:rPr>
                <w:b w:val="0"/>
                <w:sz w:val="24"/>
                <w:szCs w:val="24"/>
              </w:rPr>
              <w:t>d</w:t>
            </w:r>
            <w:r>
              <w:rPr>
                <w:b w:val="0"/>
                <w:sz w:val="24"/>
                <w:szCs w:val="24"/>
              </w:rPr>
              <w:t>zie</w:t>
            </w:r>
            <w:r w:rsidR="00CC4DFF" w:rsidRPr="00D93723">
              <w:rPr>
                <w:b w:val="0"/>
                <w:sz w:val="24"/>
                <w:szCs w:val="24"/>
              </w:rPr>
              <w:t xml:space="preserve"> Marszałkowski</w:t>
            </w:r>
            <w:r>
              <w:rPr>
                <w:b w:val="0"/>
                <w:sz w:val="24"/>
                <w:szCs w:val="24"/>
              </w:rPr>
              <w:t>m</w:t>
            </w:r>
            <w:r w:rsidR="00CC4DFF" w:rsidRPr="00D93723">
              <w:rPr>
                <w:b w:val="0"/>
                <w:sz w:val="24"/>
                <w:szCs w:val="24"/>
              </w:rPr>
              <w:t xml:space="preserve">; </w:t>
            </w:r>
          </w:p>
          <w:p w:rsidR="00CC4DFF" w:rsidRPr="00CD293D" w:rsidRDefault="00CC4DFF" w:rsidP="00D93723">
            <w:p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CD293D">
              <w:rPr>
                <w:rFonts w:ascii="Times New Roman" w:hAnsi="Times New Roman"/>
                <w:sz w:val="24"/>
                <w:szCs w:val="24"/>
              </w:rPr>
              <w:t xml:space="preserve">- zobowiązania wynikające z umowy o przyznanie pomocy; </w:t>
            </w:r>
          </w:p>
          <w:p w:rsidR="00CC4DFF" w:rsidRPr="00CD293D" w:rsidRDefault="00CC4DFF" w:rsidP="00D93723">
            <w:p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CD293D">
              <w:rPr>
                <w:rFonts w:ascii="Times New Roman" w:hAnsi="Times New Roman"/>
                <w:sz w:val="24"/>
                <w:szCs w:val="24"/>
              </w:rPr>
              <w:t>- informacje związane z przygotowaniem wniosku o płatność;</w:t>
            </w:r>
          </w:p>
          <w:p w:rsidR="00CC4DFF" w:rsidRPr="00F063E8" w:rsidRDefault="00F063E8" w:rsidP="00F063E8">
            <w:pPr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F063E8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CC4DFF" w:rsidRPr="00F063E8">
              <w:rPr>
                <w:rFonts w:ascii="Times New Roman" w:hAnsi="Times New Roman"/>
                <w:b/>
                <w:sz w:val="24"/>
                <w:szCs w:val="24"/>
              </w:rPr>
              <w:t>onkurencyjny wybór wykonawców – zmiany w przepisach</w:t>
            </w:r>
            <w:r w:rsidRPr="00F063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063E8">
              <w:rPr>
                <w:rFonts w:ascii="Times New Roman" w:hAnsi="Times New Roman"/>
                <w:sz w:val="24"/>
                <w:szCs w:val="24"/>
              </w:rPr>
              <w:t>– Roman Dąbek</w:t>
            </w:r>
            <w:r w:rsidRPr="00F063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C4DFF" w:rsidRPr="00107ACC" w:rsidTr="00CC4DFF">
        <w:trPr>
          <w:cantSplit/>
          <w:trHeight w:val="567"/>
        </w:trPr>
        <w:tc>
          <w:tcPr>
            <w:tcW w:w="1809" w:type="dxa"/>
          </w:tcPr>
          <w:p w:rsidR="00CC4DFF" w:rsidRPr="00CC4DFF" w:rsidRDefault="00CC4DFF" w:rsidP="00107ACC">
            <w:pPr>
              <w:spacing w:before="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4DF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8739" w:type="dxa"/>
          </w:tcPr>
          <w:p w:rsidR="00CC4DFF" w:rsidRPr="00EC55D5" w:rsidRDefault="00CC4DFF" w:rsidP="00EC55D5">
            <w:pPr>
              <w:pStyle w:val="Domylnie"/>
              <w:suppressAutoHyphens w:val="0"/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C5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Zakończenie spotkania</w:t>
            </w:r>
          </w:p>
        </w:tc>
      </w:tr>
      <w:tr w:rsidR="00107ACC" w:rsidRPr="00107ACC" w:rsidTr="00CC4DFF">
        <w:trPr>
          <w:cantSplit/>
          <w:trHeight w:val="567"/>
        </w:trPr>
        <w:tc>
          <w:tcPr>
            <w:tcW w:w="1809" w:type="dxa"/>
          </w:tcPr>
          <w:p w:rsidR="009C3B3E" w:rsidRPr="00CC4DFF" w:rsidRDefault="00CC4DFF" w:rsidP="00107ACC">
            <w:pPr>
              <w:spacing w:before="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4DFF">
              <w:rPr>
                <w:rFonts w:ascii="Times New Roman" w:hAnsi="Times New Roman"/>
                <w:sz w:val="24"/>
                <w:szCs w:val="24"/>
              </w:rPr>
              <w:t xml:space="preserve">11.00 – 15.00 </w:t>
            </w:r>
          </w:p>
        </w:tc>
        <w:tc>
          <w:tcPr>
            <w:tcW w:w="8739" w:type="dxa"/>
          </w:tcPr>
          <w:p w:rsidR="00CC4DFF" w:rsidRPr="00CD293D" w:rsidRDefault="00CC4DFF" w:rsidP="00CC4DFF">
            <w:pPr>
              <w:pStyle w:val="Domylnie"/>
              <w:suppressAutoHyphens w:val="0"/>
              <w:spacing w:line="10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trakcie</w:t>
            </w:r>
            <w:r w:rsidR="00CD29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trwania spotkania</w:t>
            </w:r>
            <w:r w:rsidRPr="00CD29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zorganizowany będzie: </w:t>
            </w:r>
          </w:p>
          <w:p w:rsidR="00B71B30" w:rsidRPr="00CD293D" w:rsidRDefault="00CC4DFF" w:rsidP="00CC4DFF">
            <w:pPr>
              <w:pStyle w:val="Domylnie"/>
              <w:suppressAutoHyphens w:val="0"/>
              <w:spacing w:line="10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*Punkt Informacyjny Funduszy Unii Europejskiej Urzędu Marszałkowskiego udzielający informacji o dotacjach  dla przedsiębiorców w ramach Regionalnego Programu Operacyjnego Województwa Lubelskiego</w:t>
            </w:r>
          </w:p>
          <w:p w:rsidR="00CC4DFF" w:rsidRPr="00CD293D" w:rsidRDefault="00CC4DFF" w:rsidP="00CC4DFF">
            <w:pPr>
              <w:pStyle w:val="Domylnie"/>
              <w:suppressAutoHyphens w:val="0"/>
              <w:spacing w:line="10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*Punkt Informacyjny Powiatowego Urzędu pracy w Lublinie z informacjami na temat wsparcia dla pracodawców</w:t>
            </w:r>
          </w:p>
          <w:p w:rsidR="009C3B3E" w:rsidRPr="00CD293D" w:rsidRDefault="00CC4DFF" w:rsidP="00D93723">
            <w:pPr>
              <w:pStyle w:val="Domylnie"/>
              <w:suppressAutoHyphens w:val="0"/>
              <w:spacing w:line="10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9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*Punkt Informacyjny LGD „Kraina wokół Lublina” </w:t>
            </w:r>
            <w:r w:rsidR="00D9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możliwości wsparcia </w:t>
            </w:r>
            <w:r w:rsidR="00B44C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</w:t>
            </w:r>
            <w:r w:rsidR="00D9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rozpoczęcie lub</w:t>
            </w:r>
            <w:r w:rsidR="00B44C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9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rozwój działalności gospodarczej</w:t>
            </w:r>
          </w:p>
        </w:tc>
      </w:tr>
    </w:tbl>
    <w:p w:rsidR="004875F9" w:rsidRPr="0030094F" w:rsidRDefault="004875F9" w:rsidP="00FB0F31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4875F9" w:rsidRPr="0030094F" w:rsidSect="00A32395">
      <w:headerReference w:type="default" r:id="rId7"/>
      <w:pgSz w:w="11906" w:h="16838"/>
      <w:pgMar w:top="665" w:right="1133" w:bottom="851" w:left="1417" w:header="142" w:footer="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922" w:rsidRPr="00A32395" w:rsidRDefault="006A7922" w:rsidP="00A32395">
      <w:pPr>
        <w:spacing w:before="0" w:after="0" w:line="240" w:lineRule="auto"/>
      </w:pPr>
      <w:r>
        <w:separator/>
      </w:r>
    </w:p>
  </w:endnote>
  <w:endnote w:type="continuationSeparator" w:id="0">
    <w:p w:rsidR="006A7922" w:rsidRPr="00A32395" w:rsidRDefault="006A7922" w:rsidP="00A323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922" w:rsidRPr="00A32395" w:rsidRDefault="006A7922" w:rsidP="00A32395">
      <w:pPr>
        <w:spacing w:before="0" w:after="0" w:line="240" w:lineRule="auto"/>
      </w:pPr>
      <w:r>
        <w:separator/>
      </w:r>
    </w:p>
  </w:footnote>
  <w:footnote w:type="continuationSeparator" w:id="0">
    <w:p w:rsidR="006A7922" w:rsidRPr="00A32395" w:rsidRDefault="006A7922" w:rsidP="00A3239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395" w:rsidRPr="00A32395" w:rsidRDefault="00A32395" w:rsidP="00A32395">
    <w:pPr>
      <w:pStyle w:val="Nagwek"/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inline distT="0" distB="0" distL="0" distR="0">
          <wp:extent cx="596900" cy="325755"/>
          <wp:effectExtent l="19050" t="0" r="0" b="0"/>
          <wp:docPr id="38" name="Obraz 38" descr="C:\Users\lgd_gosia\Desktop\LGD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lgd_gosia\Desktop\LGD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325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204F"/>
    <w:multiLevelType w:val="hybridMultilevel"/>
    <w:tmpl w:val="F9585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A062D"/>
    <w:multiLevelType w:val="hybridMultilevel"/>
    <w:tmpl w:val="462216BC"/>
    <w:lvl w:ilvl="0" w:tplc="BE763D76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B51010E"/>
    <w:multiLevelType w:val="hybridMultilevel"/>
    <w:tmpl w:val="91E69346"/>
    <w:lvl w:ilvl="0" w:tplc="5F2CA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64B6F"/>
    <w:multiLevelType w:val="hybridMultilevel"/>
    <w:tmpl w:val="727ECEFE"/>
    <w:lvl w:ilvl="0" w:tplc="BE763D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C1B41"/>
    <w:multiLevelType w:val="multilevel"/>
    <w:tmpl w:val="764CC1F2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3150EA6"/>
    <w:multiLevelType w:val="multilevel"/>
    <w:tmpl w:val="6234E06E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CDD64A6"/>
    <w:multiLevelType w:val="hybridMultilevel"/>
    <w:tmpl w:val="5ED8F4CA"/>
    <w:lvl w:ilvl="0" w:tplc="BE763D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55FB2"/>
    <w:multiLevelType w:val="hybridMultilevel"/>
    <w:tmpl w:val="91E69346"/>
    <w:lvl w:ilvl="0" w:tplc="5F2CA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828CE"/>
    <w:multiLevelType w:val="multilevel"/>
    <w:tmpl w:val="F790D34E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FB22BB"/>
    <w:rsid w:val="00050D16"/>
    <w:rsid w:val="00055735"/>
    <w:rsid w:val="000A7322"/>
    <w:rsid w:val="00107ACC"/>
    <w:rsid w:val="00110F73"/>
    <w:rsid w:val="00140513"/>
    <w:rsid w:val="00153B90"/>
    <w:rsid w:val="001A4B60"/>
    <w:rsid w:val="001B168D"/>
    <w:rsid w:val="00284F00"/>
    <w:rsid w:val="002A3CB6"/>
    <w:rsid w:val="0030094F"/>
    <w:rsid w:val="0039589A"/>
    <w:rsid w:val="004875F9"/>
    <w:rsid w:val="004917B0"/>
    <w:rsid w:val="004F5A58"/>
    <w:rsid w:val="00520FCC"/>
    <w:rsid w:val="00546D16"/>
    <w:rsid w:val="0061346A"/>
    <w:rsid w:val="006A7922"/>
    <w:rsid w:val="006D6829"/>
    <w:rsid w:val="0074293A"/>
    <w:rsid w:val="0079206E"/>
    <w:rsid w:val="007C5401"/>
    <w:rsid w:val="007D76F6"/>
    <w:rsid w:val="00804DDA"/>
    <w:rsid w:val="0082587E"/>
    <w:rsid w:val="00890942"/>
    <w:rsid w:val="008B6ED6"/>
    <w:rsid w:val="008C6BFA"/>
    <w:rsid w:val="008D5447"/>
    <w:rsid w:val="009B6AEE"/>
    <w:rsid w:val="009C3B3E"/>
    <w:rsid w:val="009E124D"/>
    <w:rsid w:val="009E4A70"/>
    <w:rsid w:val="00A32395"/>
    <w:rsid w:val="00A36E95"/>
    <w:rsid w:val="00A62BDB"/>
    <w:rsid w:val="00B3205E"/>
    <w:rsid w:val="00B44CA4"/>
    <w:rsid w:val="00B71B30"/>
    <w:rsid w:val="00BA0786"/>
    <w:rsid w:val="00C65BB6"/>
    <w:rsid w:val="00C8790E"/>
    <w:rsid w:val="00CC4DFF"/>
    <w:rsid w:val="00CD293D"/>
    <w:rsid w:val="00D076D1"/>
    <w:rsid w:val="00D16F3C"/>
    <w:rsid w:val="00D7432A"/>
    <w:rsid w:val="00D914B5"/>
    <w:rsid w:val="00D93723"/>
    <w:rsid w:val="00DA0CE2"/>
    <w:rsid w:val="00DD626C"/>
    <w:rsid w:val="00E84ED5"/>
    <w:rsid w:val="00EA6B7C"/>
    <w:rsid w:val="00EC3DAB"/>
    <w:rsid w:val="00EC55D5"/>
    <w:rsid w:val="00F063E8"/>
    <w:rsid w:val="00F067F5"/>
    <w:rsid w:val="00F817E8"/>
    <w:rsid w:val="00FB0F31"/>
    <w:rsid w:val="00FB22BB"/>
    <w:rsid w:val="00FE2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B7C"/>
    <w:pPr>
      <w:spacing w:before="120"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CD2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2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82587E"/>
    <w:rPr>
      <w:b/>
      <w:bCs/>
    </w:rPr>
  </w:style>
  <w:style w:type="paragraph" w:styleId="Bezodstpw">
    <w:name w:val="No Spacing"/>
    <w:uiPriority w:val="1"/>
    <w:qFormat/>
    <w:rsid w:val="0082587E"/>
    <w:rPr>
      <w:rFonts w:ascii="Times New Roman" w:eastAsia="Times New Roman" w:hAnsi="Times New Roman"/>
      <w:sz w:val="24"/>
      <w:szCs w:val="24"/>
    </w:rPr>
  </w:style>
  <w:style w:type="paragraph" w:customStyle="1" w:styleId="Domylnie">
    <w:name w:val="Domyślnie"/>
    <w:rsid w:val="00804DDA"/>
    <w:pPr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paragraph" w:styleId="Akapitzlist">
    <w:name w:val="List Paragraph"/>
    <w:basedOn w:val="Domylnie"/>
    <w:rsid w:val="00804DDA"/>
    <w:pPr>
      <w:ind w:left="720"/>
      <w:contextualSpacing/>
    </w:pPr>
    <w:rPr>
      <w:color w:val="00000A"/>
    </w:rPr>
  </w:style>
  <w:style w:type="paragraph" w:styleId="Nagwek">
    <w:name w:val="header"/>
    <w:basedOn w:val="Normalny"/>
    <w:link w:val="NagwekZnak"/>
    <w:uiPriority w:val="99"/>
    <w:semiHidden/>
    <w:unhideWhenUsed/>
    <w:rsid w:val="00A32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23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A32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239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78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78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D293D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2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lgd_gosia</cp:lastModifiedBy>
  <cp:revision>7</cp:revision>
  <cp:lastPrinted>2015-10-12T15:17:00Z</cp:lastPrinted>
  <dcterms:created xsi:type="dcterms:W3CDTF">2018-03-07T09:15:00Z</dcterms:created>
  <dcterms:modified xsi:type="dcterms:W3CDTF">2018-03-09T09:09:00Z</dcterms:modified>
</cp:coreProperties>
</file>